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2585">
        <w:rPr>
          <w:rStyle w:val="a4"/>
          <w:sz w:val="28"/>
          <w:szCs w:val="28"/>
        </w:rPr>
        <w:t>Экологическое просвещение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2585">
        <w:rPr>
          <w:sz w:val="28"/>
          <w:szCs w:val="28"/>
        </w:rPr>
        <w:t> 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2585">
        <w:rPr>
          <w:rStyle w:val="a4"/>
          <w:sz w:val="28"/>
          <w:szCs w:val="28"/>
        </w:rPr>
        <w:t>Разъяснения законодательства в сфере охраны окружающей среды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02585">
        <w:rPr>
          <w:rStyle w:val="a4"/>
          <w:sz w:val="28"/>
          <w:szCs w:val="28"/>
        </w:rPr>
        <w:t>Экологическая безопасность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Экологическая безопасность – это состояние защищенности окружающей среды и жизненно важных интересов человека от возможного негативного воздействия хозяйственной и иной деятельности, ЧС природного и техногенного характера.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Экологическая безопасность — одна из основных составляющих национальной безопасности РФ. Она включает в себя контроль за состоянием окружающей среды, разработку и осуществление мер, исключающих возникновение экологических кризисов и катастроф.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В основе обеспечения экологической безопасности лежат:</w:t>
      </w:r>
    </w:p>
    <w:p w:rsidR="00B02585" w:rsidRPr="00B02585" w:rsidRDefault="00B02585" w:rsidP="00B025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сохранение устойчивой взаимозависимости между природой и человеком;</w:t>
      </w:r>
    </w:p>
    <w:p w:rsidR="00B02585" w:rsidRPr="00B02585" w:rsidRDefault="00B02585" w:rsidP="00B025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рациональное использование ресурсов;</w:t>
      </w:r>
    </w:p>
    <w:p w:rsidR="00B02585" w:rsidRPr="00B02585" w:rsidRDefault="00B02585" w:rsidP="00B025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регулирование процессов, ведущих к возможному загрязнению окружающей среды и возникновению экологически опасных ситуаций.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Важнейшими факторами, снижающими экологическую безопасность, являются: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истощение озонового слоя Земли;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загрязнение атмосферы и водных ресурсов;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повышение естественного радиационного фона;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захоронение отходов экологически опасных производств (в том числе атомной и химической промышленности);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последствия испытаний оружия массового поражения и оружия на новых физических принципах.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В полной мере обеспечить экологическую безопасность в рамках только национальных интересов и усилий невозможно — это общемировая проблема.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В РФ регулирование отношений, связанных с обеспечением экологической безопасности, осуществляется на основе Конституции РФ, Закона РФ от 05.03.1992 № 2446-1 «О безопасности», других федеральных НПА, а также законодательных актов субъектов РФ.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rStyle w:val="a4"/>
          <w:b w:val="0"/>
          <w:sz w:val="28"/>
          <w:szCs w:val="28"/>
        </w:rPr>
        <w:t>Источники: «О стратегии национальной безопасности Российской Федерации до 2020 года» (Указ Президента РФ от 12 мая 2009 № 573); Словарь «Термины и определения по охране окружающей среды, природопользованию и экологической безопасности». –СПб., 2001; Экологическая доктрина РФ (одобрена распоряжением Правительства РФ от 31.08.2002 № 1225-р).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02585">
        <w:rPr>
          <w:rStyle w:val="a4"/>
          <w:sz w:val="28"/>
          <w:szCs w:val="28"/>
        </w:rPr>
        <w:t>Федеральное законодательство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0F4">
        <w:rPr>
          <w:rStyle w:val="blk"/>
          <w:sz w:val="28"/>
          <w:szCs w:val="28"/>
        </w:rPr>
        <w:t>Федеральн</w:t>
      </w:r>
      <w:r>
        <w:rPr>
          <w:rStyle w:val="blk"/>
          <w:sz w:val="28"/>
          <w:szCs w:val="28"/>
        </w:rPr>
        <w:t>ый</w:t>
      </w:r>
      <w:r w:rsidRPr="007E40F4">
        <w:rPr>
          <w:rStyle w:val="blk"/>
          <w:sz w:val="28"/>
          <w:szCs w:val="28"/>
        </w:rPr>
        <w:t xml:space="preserve"> закон от</w:t>
      </w:r>
      <w:r w:rsidRPr="007E40F4">
        <w:rPr>
          <w:color w:val="000000"/>
          <w:sz w:val="28"/>
          <w:szCs w:val="28"/>
          <w:shd w:val="clear" w:color="auto" w:fill="FFFFFF"/>
        </w:rPr>
        <w:t xml:space="preserve"> 10 января 2002 года № 7-ФЗ «Об охране окружающей среды»</w:t>
      </w:r>
      <w:r w:rsidRPr="007E40F4">
        <w:rPr>
          <w:b/>
          <w:color w:val="000000"/>
          <w:sz w:val="28"/>
          <w:szCs w:val="28"/>
          <w:shd w:val="clear" w:color="auto" w:fill="FFFFFF"/>
        </w:rPr>
        <w:t>,</w:t>
      </w:r>
      <w:r w:rsidRPr="007E40F4">
        <w:rPr>
          <w:rStyle w:val="blk"/>
          <w:sz w:val="28"/>
          <w:szCs w:val="28"/>
        </w:rPr>
        <w:t xml:space="preserve"> </w:t>
      </w:r>
      <w:r w:rsidRPr="007E40F4">
        <w:rPr>
          <w:color w:val="000000"/>
          <w:sz w:val="28"/>
          <w:szCs w:val="28"/>
        </w:rPr>
        <w:t xml:space="preserve">Федеральный закон от 09.03.2021 N 39-ФЗ </w:t>
      </w:r>
      <w:r w:rsidRPr="007E40F4">
        <w:rPr>
          <w:b/>
          <w:color w:val="000000"/>
          <w:sz w:val="28"/>
          <w:szCs w:val="28"/>
        </w:rPr>
        <w:t>«</w:t>
      </w:r>
      <w:r w:rsidRPr="007E40F4">
        <w:rPr>
          <w:color w:val="000000"/>
          <w:sz w:val="28"/>
          <w:szCs w:val="28"/>
        </w:rPr>
        <w:t xml:space="preserve">О внесении изменений в Федеральный закон </w:t>
      </w:r>
      <w:r w:rsidRPr="007E40F4">
        <w:rPr>
          <w:b/>
          <w:color w:val="000000"/>
          <w:sz w:val="28"/>
          <w:szCs w:val="28"/>
        </w:rPr>
        <w:t>«</w:t>
      </w:r>
      <w:r w:rsidRPr="007E40F4">
        <w:rPr>
          <w:color w:val="000000"/>
          <w:sz w:val="28"/>
          <w:szCs w:val="28"/>
        </w:rPr>
        <w:t>Об охране окружающей среды</w:t>
      </w:r>
      <w:r w:rsidRPr="007E40F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» </w:t>
      </w:r>
      <w:r w:rsidRPr="00B02585">
        <w:rPr>
          <w:sz w:val="28"/>
          <w:szCs w:val="28"/>
        </w:rPr>
        <w:t>и отдельные законодательные акты Российской Федерации, закрепляющий порядок предоставления информации о состоянии окружающей среды (экологической информации).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lastRenderedPageBreak/>
        <w:t>Установлено, что информация о состоянии окружающей среды является общедоступной, к ней не может быть ограничен доступ, если только такая информация не отнесена законодательством РФ к государственной тайне.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Федеральные органы исполнительной власти, органы исполнительной власти субъектов РФ, 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официальных сайтах в сети «Интернет»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содержащую, в том числе, сведения (сообщения, данные):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о радиационной обстановке;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о стационарных источниках, об уровне и (или) объеме или о массе выбросов, сбросов загрязняющих веществ;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об обращении с отходами производства и потребления;</w:t>
      </w:r>
    </w:p>
    <w:p w:rsidR="00B02585" w:rsidRPr="00B02585" w:rsidRDefault="00B02585" w:rsidP="00B02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о мероприятиях по снижению негативного воздействия на окружающую среду.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Правила размещения и обновления информации о состоянии окружающей среды (экологической информации) утверждаются Правительством РФ.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Информация о состоянии окружающей среды (экологическая информация) предоставляется на безвозмездной основе, если иное не установлено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 </w:t>
      </w:r>
    </w:p>
    <w:p w:rsidR="0026768B" w:rsidRDefault="0026768B" w:rsidP="0026768B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Style w:val="blk"/>
          <w:b/>
          <w:sz w:val="28"/>
          <w:szCs w:val="28"/>
        </w:rPr>
      </w:pPr>
      <w:r w:rsidRPr="0026768B">
        <w:rPr>
          <w:rStyle w:val="blk"/>
          <w:b/>
          <w:sz w:val="28"/>
          <w:szCs w:val="28"/>
        </w:rPr>
        <w:t xml:space="preserve">Федеральный закон </w:t>
      </w:r>
      <w:r w:rsidRPr="0026768B">
        <w:rPr>
          <w:rStyle w:val="blk"/>
          <w:b/>
          <w:sz w:val="28"/>
          <w:szCs w:val="28"/>
        </w:rPr>
        <w:t>Российской Федерации</w:t>
      </w:r>
    </w:p>
    <w:p w:rsidR="00B02585" w:rsidRDefault="0026768B" w:rsidP="0026768B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6768B">
        <w:rPr>
          <w:rStyle w:val="blk"/>
          <w:b/>
          <w:sz w:val="28"/>
          <w:szCs w:val="28"/>
        </w:rPr>
        <w:t xml:space="preserve"> </w:t>
      </w:r>
      <w:r w:rsidRPr="0026768B">
        <w:rPr>
          <w:b/>
          <w:color w:val="000000"/>
          <w:sz w:val="28"/>
          <w:szCs w:val="28"/>
          <w:shd w:val="clear" w:color="auto" w:fill="FFFFFF"/>
        </w:rPr>
        <w:t>«Об охране окружающей среды»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6768B">
        <w:rPr>
          <w:rStyle w:val="blk"/>
          <w:b/>
          <w:sz w:val="28"/>
          <w:szCs w:val="28"/>
        </w:rPr>
        <w:t>от</w:t>
      </w:r>
      <w:r w:rsidRPr="0026768B">
        <w:rPr>
          <w:b/>
          <w:color w:val="000000"/>
          <w:sz w:val="28"/>
          <w:szCs w:val="28"/>
          <w:shd w:val="clear" w:color="auto" w:fill="FFFFFF"/>
        </w:rPr>
        <w:t xml:space="preserve"> 10 января 2002 года № 7-ФЗ </w:t>
      </w:r>
    </w:p>
    <w:p w:rsidR="0026768B" w:rsidRPr="0026768B" w:rsidRDefault="0026768B" w:rsidP="0026768B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В соответствии с </w:t>
      </w:r>
      <w:hyperlink r:id="rId6" w:anchor="dst0" w:history="1">
        <w:r w:rsidRPr="00B02585">
          <w:rPr>
            <w:rStyle w:val="a5"/>
            <w:color w:val="auto"/>
            <w:sz w:val="28"/>
            <w:szCs w:val="28"/>
          </w:rPr>
          <w:t>Конституцией</w:t>
        </w:r>
      </w:hyperlink>
      <w:r w:rsidRPr="00B02585">
        <w:rPr>
          <w:sz w:val="28"/>
          <w:szCs w:val="28"/>
        </w:rPr>
        <w:t> 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dst100009"/>
      <w:bookmarkEnd w:id="0"/>
      <w:r w:rsidRPr="00B02585">
        <w:rPr>
          <w:sz w:val="28"/>
          <w:szCs w:val="28"/>
        </w:rP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dst100010"/>
      <w:bookmarkEnd w:id="1"/>
      <w:r w:rsidRPr="00B02585">
        <w:rPr>
          <w:sz w:val="28"/>
          <w:szCs w:val="28"/>
        </w:rPr>
        <w:lastRenderedPageBreak/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</w:rPr>
        <w:t> </w:t>
      </w:r>
      <w:r w:rsidRPr="00B02585">
        <w:rPr>
          <w:sz w:val="28"/>
          <w:szCs w:val="28"/>
          <w:shd w:val="clear" w:color="auto" w:fill="FFFFFF"/>
        </w:rPr>
        <w:t>Статья 4.3. </w:t>
      </w:r>
      <w:r w:rsidRPr="00B02585">
        <w:rPr>
          <w:rStyle w:val="a4"/>
          <w:b w:val="0"/>
          <w:sz w:val="28"/>
          <w:szCs w:val="28"/>
          <w:shd w:val="clear" w:color="auto" w:fill="FFFFFF"/>
        </w:rPr>
        <w:t>Информация о состоянии окружающей среды (экологическая информация)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>1. Информация о состоянии окружающей среды (экологическая информация) является общедоступной информацией, к которой не может быть ограничен доступ, за исключением информации, отнесенной законодательством Российской Федерации к государственной тайне.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 xml:space="preserve">2. Информация о состоянии окружающей среды (экологическая информация), обладателями которой являются федеральные органы государственной власти, органы государственной власти субъектов Российской Федерации и органы местного самоуправления, предоставляется указанными органами в порядке, установленном Федеральным законом от 9 февраля 2009 года № 8-ФЗ </w:t>
      </w:r>
      <w:r w:rsidR="00DA592D">
        <w:rPr>
          <w:sz w:val="28"/>
          <w:szCs w:val="28"/>
          <w:shd w:val="clear" w:color="auto" w:fill="FFFFFF"/>
        </w:rPr>
        <w:t>«</w:t>
      </w:r>
      <w:r w:rsidRPr="00B02585">
        <w:rPr>
          <w:sz w:val="28"/>
          <w:szCs w:val="28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A592D">
        <w:rPr>
          <w:sz w:val="28"/>
          <w:szCs w:val="28"/>
          <w:shd w:val="clear" w:color="auto" w:fill="FFFFFF"/>
        </w:rPr>
        <w:t>»</w:t>
      </w:r>
      <w:r w:rsidRPr="00B02585">
        <w:rPr>
          <w:sz w:val="28"/>
          <w:szCs w:val="28"/>
          <w:shd w:val="clear" w:color="auto" w:fill="FFFFFF"/>
        </w:rPr>
        <w:t>, с учетом особенностей, предусмотренных настоящим Федеральным законом.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самоуправления, которые обладают информацией о состоянии окружающей среды (экологической информацией), или уполномоченные ими организации размещают на официальных сайтах в информационно-телекоммуникационной сети "Интернет"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 в том числе сведения (сообщения, данные): 1) о состоянии и загрязнении окружающей среды, включая состояние и загрязнение атмосферного воздуха, поверхностных вод водных объектов, почв; 2) о радиационной обстановке; 3) о стационарных источниках, об уровне и (или) объеме или о массе выбросов, сбросов загрязняющих веществ; 4) об обращении с отходами производства и потребления; 5) о мероприятиях по снижению негативного воздействия на окружающую среду.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 xml:space="preserve"> 4. Правила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</w:t>
      </w:r>
      <w:r w:rsidR="00DA592D">
        <w:rPr>
          <w:sz w:val="28"/>
          <w:szCs w:val="28"/>
          <w:shd w:val="clear" w:color="auto" w:fill="FFFFFF"/>
        </w:rPr>
        <w:t>«</w:t>
      </w:r>
      <w:r w:rsidRPr="00B02585">
        <w:rPr>
          <w:sz w:val="28"/>
          <w:szCs w:val="28"/>
          <w:shd w:val="clear" w:color="auto" w:fill="FFFFFF"/>
        </w:rPr>
        <w:t>Интернет</w:t>
      </w:r>
      <w:r w:rsidR="00DA592D">
        <w:rPr>
          <w:sz w:val="28"/>
          <w:szCs w:val="28"/>
          <w:shd w:val="clear" w:color="auto" w:fill="FFFFFF"/>
        </w:rPr>
        <w:t>»</w:t>
      </w:r>
      <w:r w:rsidRPr="00B02585">
        <w:rPr>
          <w:sz w:val="28"/>
          <w:szCs w:val="28"/>
          <w:shd w:val="clear" w:color="auto" w:fill="FFFFFF"/>
        </w:rPr>
        <w:t xml:space="preserve"> или с помощью государственных и муниципальных информационных систем, в том числе содержание информации о состоянии окружающей среды (экологической </w:t>
      </w:r>
      <w:r w:rsidRPr="00B02585">
        <w:rPr>
          <w:sz w:val="28"/>
          <w:szCs w:val="28"/>
          <w:shd w:val="clear" w:color="auto" w:fill="FFFFFF"/>
        </w:rPr>
        <w:lastRenderedPageBreak/>
        <w:t>информации) и форма ее размещения, утверждаются Правительством Российской Федерации.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 xml:space="preserve">5. Информация о состоянии окружающей среды (экологическая информация) предоставляется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гражданам, юридическим лицам, индивидуальным предпринимателям, общественным объединениям и некоммерческим организациям на безвозмездной основе, если иное не установлено Федеральным законом от 9 февраля 2009 года № 8-ФЗ </w:t>
      </w:r>
      <w:r w:rsidR="00DA592D">
        <w:rPr>
          <w:sz w:val="28"/>
          <w:szCs w:val="28"/>
          <w:shd w:val="clear" w:color="auto" w:fill="FFFFFF"/>
        </w:rPr>
        <w:t>«</w:t>
      </w:r>
      <w:bookmarkStart w:id="2" w:name="_GoBack"/>
      <w:bookmarkEnd w:id="2"/>
      <w:r w:rsidRPr="00B02585">
        <w:rPr>
          <w:sz w:val="28"/>
          <w:szCs w:val="28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A592D">
        <w:rPr>
          <w:sz w:val="28"/>
          <w:szCs w:val="28"/>
          <w:shd w:val="clear" w:color="auto" w:fill="FFFFFF"/>
        </w:rPr>
        <w:t>»</w:t>
      </w:r>
      <w:r w:rsidRPr="00B02585">
        <w:rPr>
          <w:sz w:val="28"/>
          <w:szCs w:val="28"/>
          <w:shd w:val="clear" w:color="auto" w:fill="FFFFFF"/>
        </w:rPr>
        <w:t>, законодательством Российской Федерации в области гидрометеорологии и смежных с ней областях. (Статья дополнительно включена с 20 марта 2021 года Федеральным законом от 9 марта 2021 года № 39-ФЗ)</w:t>
      </w:r>
    </w:p>
    <w:p w:rsid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B02585">
        <w:rPr>
          <w:sz w:val="28"/>
          <w:szCs w:val="28"/>
          <w:shd w:val="clear" w:color="auto" w:fill="FFFFFF"/>
        </w:rPr>
        <w:t>Статья 74. </w:t>
      </w:r>
      <w:r w:rsidRPr="00B02585">
        <w:rPr>
          <w:rStyle w:val="a4"/>
          <w:b w:val="0"/>
          <w:sz w:val="28"/>
          <w:szCs w:val="28"/>
          <w:shd w:val="clear" w:color="auto" w:fill="FFFFFF"/>
        </w:rPr>
        <w:t>Экологическое просвещение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>1. 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B02585" w:rsidRPr="00B02585" w:rsidRDefault="00B02585" w:rsidP="00B0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585">
        <w:rPr>
          <w:sz w:val="28"/>
          <w:szCs w:val="28"/>
          <w:shd w:val="clear" w:color="auto" w:fill="FFFFFF"/>
        </w:rPr>
        <w:t>2.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 (Пункт в редакции, введенной в действие с 1 сентября 2013 года Федеральным законо</w:t>
      </w:r>
      <w:r>
        <w:rPr>
          <w:sz w:val="28"/>
          <w:szCs w:val="28"/>
          <w:shd w:val="clear" w:color="auto" w:fill="FFFFFF"/>
        </w:rPr>
        <w:t>м от 2 июля 2013 года № 185-ФЗ.)</w:t>
      </w:r>
    </w:p>
    <w:sectPr w:rsidR="00B02585" w:rsidRPr="00B0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8C8"/>
    <w:multiLevelType w:val="hybridMultilevel"/>
    <w:tmpl w:val="B0FC4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1289"/>
    <w:multiLevelType w:val="hybridMultilevel"/>
    <w:tmpl w:val="CFBE3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85"/>
    <w:rsid w:val="0026768B"/>
    <w:rsid w:val="008923AF"/>
    <w:rsid w:val="00B02585"/>
    <w:rsid w:val="00D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BE5"/>
  <w15:chartTrackingRefBased/>
  <w15:docId w15:val="{E3D974A8-1D8E-46AD-970C-C060C549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585"/>
    <w:rPr>
      <w:b/>
      <w:bCs/>
    </w:rPr>
  </w:style>
  <w:style w:type="character" w:styleId="a5">
    <w:name w:val="Hyperlink"/>
    <w:basedOn w:val="a0"/>
    <w:uiPriority w:val="99"/>
    <w:semiHidden/>
    <w:unhideWhenUsed/>
    <w:rsid w:val="00B02585"/>
    <w:rPr>
      <w:color w:val="0000FF"/>
      <w:u w:val="single"/>
    </w:rPr>
  </w:style>
  <w:style w:type="character" w:customStyle="1" w:styleId="blk">
    <w:name w:val="blk"/>
    <w:rsid w:val="00B0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6BCD-14F1-4412-B9AE-AA174E65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2022-03-18T04:12:00Z</dcterms:created>
  <dcterms:modified xsi:type="dcterms:W3CDTF">2022-03-18T04:21:00Z</dcterms:modified>
</cp:coreProperties>
</file>